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321813453"/>
        <w:docPartObj>
          <w:docPartGallery w:val="Cover Pages"/>
          <w:docPartUnique/>
        </w:docPartObj>
      </w:sdtPr>
      <w:sdtEndPr/>
      <w:sdtContent>
        <w:p w:rsidR="0078093A" w:rsidRDefault="008E4463"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7A1F8B0B" wp14:editId="27261730">
                <wp:simplePos x="0" y="0"/>
                <wp:positionH relativeFrom="column">
                  <wp:posOffset>-1095375</wp:posOffset>
                </wp:positionH>
                <wp:positionV relativeFrom="paragraph">
                  <wp:posOffset>-438785</wp:posOffset>
                </wp:positionV>
                <wp:extent cx="7743825" cy="1002106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ja membretada 2022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3825" cy="10021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93A" w:rsidRDefault="0078093A"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1165860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4576445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093A" w:rsidRDefault="00570E1F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4E4A4A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E4A4A" w:themeColor="text2" w:themeShade="BF"/>
                                      <w:sz w:val="52"/>
                                      <w:szCs w:val="52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8093A">
                                      <w:rPr>
                                        <w:caps/>
                                        <w:color w:val="4E4A4A" w:themeColor="text2" w:themeShade="BF"/>
                                        <w:sz w:val="52"/>
                                        <w:szCs w:val="52"/>
                                      </w:rPr>
                                      <w:t>REPORTE DE ACTIVIDADES, SECRETARIA GENERAL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696464" w:themeColor="text2"/>
                                    <w:sz w:val="36"/>
                                    <w:szCs w:val="36"/>
                                  </w:rPr>
                                  <w:alias w:val="Subtítulo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8093A" w:rsidRDefault="0078093A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  <w:t>LIC.EDGAR RAMON IBARRA CONTRERAS.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" filled="f" stroked="f" strokeweight=".5pt">
                    <v:textbox inset="0,0,0,0">
                      <w:txbxContent>
                        <w:p w:rsidR="0078093A" w:rsidRDefault="00062917">
                          <w:pPr>
                            <w:pStyle w:val="Sinespaciado"/>
                            <w:jc w:val="right"/>
                            <w:rPr>
                              <w:caps/>
                              <w:color w:val="4E4A4A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4E4A4A" w:themeColor="text2" w:themeShade="BF"/>
                                <w:sz w:val="52"/>
                                <w:szCs w:val="52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8093A">
                                <w:rPr>
                                  <w:caps/>
                                  <w:color w:val="4E4A4A" w:themeColor="text2" w:themeShade="BF"/>
                                  <w:sz w:val="52"/>
                                  <w:szCs w:val="52"/>
                                </w:rPr>
                                <w:t>REPORTE DE ACTIVIDADES, SECRETARIA GENERAL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696464" w:themeColor="text2"/>
                              <w:sz w:val="36"/>
                              <w:szCs w:val="36"/>
                            </w:rPr>
                            <w:alias w:val="Subtítulo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8093A" w:rsidRDefault="0078093A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696464" w:themeColor="text2"/>
                                  <w:sz w:val="36"/>
                                  <w:szCs w:val="36"/>
                                </w:rPr>
                                <w:t>LIC.EDGAR RAMON IBARRA CONTRERAS.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753789" w:rsidRDefault="00753789" w:rsidP="00AE71AB">
      <w:pPr>
        <w:jc w:val="both"/>
        <w:rPr>
          <w:rFonts w:ascii="Century Gothic" w:hAnsi="Century Gothic"/>
          <w:b/>
          <w:sz w:val="24"/>
          <w:szCs w:val="24"/>
        </w:rPr>
      </w:pPr>
    </w:p>
    <w:p w:rsidR="00E31E8A" w:rsidRDefault="0078093A" w:rsidP="00AE71A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l suscrito, Lic. Edgar </w:t>
      </w:r>
      <w:r w:rsidR="001154A8">
        <w:rPr>
          <w:rFonts w:ascii="Century Gothic" w:hAnsi="Century Gothic"/>
          <w:sz w:val="24"/>
          <w:szCs w:val="24"/>
        </w:rPr>
        <w:t>Ramón</w:t>
      </w:r>
      <w:r>
        <w:rPr>
          <w:rFonts w:ascii="Century Gothic" w:hAnsi="Century Gothic"/>
          <w:sz w:val="24"/>
          <w:szCs w:val="24"/>
        </w:rPr>
        <w:t xml:space="preserve"> Ibarra Contreras, Secretario General del H. Ayuntamiento de Cabo Corrientes, en funciones propias de mi cargo rindo el presente informe de actividades del periodo comprendido en</w:t>
      </w:r>
      <w:r w:rsidR="009477BB">
        <w:rPr>
          <w:rFonts w:ascii="Century Gothic" w:hAnsi="Century Gothic"/>
          <w:sz w:val="24"/>
          <w:szCs w:val="24"/>
        </w:rPr>
        <w:t>tre e</w:t>
      </w:r>
      <w:r w:rsidR="001F690F">
        <w:rPr>
          <w:rFonts w:ascii="Century Gothic" w:hAnsi="Century Gothic"/>
          <w:sz w:val="24"/>
          <w:szCs w:val="24"/>
        </w:rPr>
        <w:t>l 1ero de Abril al 30 de Junio</w:t>
      </w:r>
      <w:r w:rsidR="009477BB">
        <w:rPr>
          <w:rFonts w:ascii="Century Gothic" w:hAnsi="Century Gothic"/>
          <w:sz w:val="24"/>
          <w:szCs w:val="24"/>
        </w:rPr>
        <w:t xml:space="preserve"> del 2022</w:t>
      </w:r>
      <w:r w:rsidR="009370B1">
        <w:rPr>
          <w:rFonts w:ascii="Century Gothic" w:hAnsi="Century Gothic"/>
          <w:sz w:val="24"/>
          <w:szCs w:val="24"/>
        </w:rPr>
        <w:t xml:space="preserve">. </w:t>
      </w:r>
    </w:p>
    <w:p w:rsidR="00A165E3" w:rsidRPr="0078093A" w:rsidRDefault="00A165E3" w:rsidP="00AE71AB">
      <w:pPr>
        <w:jc w:val="both"/>
        <w:rPr>
          <w:rFonts w:ascii="Century Gothic" w:hAnsi="Century Gothic"/>
          <w:sz w:val="24"/>
          <w:szCs w:val="24"/>
        </w:rPr>
      </w:pPr>
    </w:p>
    <w:p w:rsidR="00AE71AB" w:rsidRDefault="0003205B" w:rsidP="001154A8">
      <w:pPr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REPORTE DE ACTIVIDADES DE OFICINA:</w:t>
      </w:r>
    </w:p>
    <w:p w:rsidR="00AE71AB" w:rsidRPr="00AE71AB" w:rsidRDefault="000E7C99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Servicio a la ciudadanía de </w:t>
      </w:r>
      <w:r w:rsidR="005E402C">
        <w:rPr>
          <w:rFonts w:ascii="Century Gothic" w:hAnsi="Century Gothic"/>
          <w:sz w:val="24"/>
          <w:szCs w:val="24"/>
        </w:rPr>
        <w:t>L</w:t>
      </w:r>
      <w:r w:rsidR="005E402C" w:rsidRPr="00AE71AB">
        <w:rPr>
          <w:rFonts w:ascii="Century Gothic" w:hAnsi="Century Gothic"/>
          <w:sz w:val="24"/>
          <w:szCs w:val="24"/>
        </w:rPr>
        <w:t>unes</w:t>
      </w:r>
      <w:r w:rsidRPr="00AE71AB">
        <w:rPr>
          <w:rFonts w:ascii="Century Gothic" w:hAnsi="Century Gothic"/>
          <w:sz w:val="24"/>
          <w:szCs w:val="24"/>
        </w:rPr>
        <w:t xml:space="preserve"> a Viernes con un horario de 09:00 am a 4:00 pm.</w:t>
      </w:r>
    </w:p>
    <w:p w:rsidR="00AE71AB" w:rsidRPr="00AE71AB" w:rsidRDefault="00703C72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="004956FF">
        <w:rPr>
          <w:rFonts w:ascii="Century Gothic" w:hAnsi="Century Gothic"/>
          <w:sz w:val="24"/>
          <w:szCs w:val="24"/>
        </w:rPr>
        <w:t xml:space="preserve">elaboraron </w:t>
      </w:r>
      <w:r w:rsidR="004956FF" w:rsidRPr="00AE71AB">
        <w:rPr>
          <w:rFonts w:ascii="Century Gothic" w:hAnsi="Century Gothic"/>
          <w:sz w:val="24"/>
          <w:szCs w:val="24"/>
        </w:rPr>
        <w:t>Oficios</w:t>
      </w:r>
      <w:r w:rsidR="000E7C99" w:rsidRPr="00AE71AB">
        <w:rPr>
          <w:rFonts w:ascii="Century Gothic" w:hAnsi="Century Gothic"/>
          <w:sz w:val="24"/>
          <w:szCs w:val="24"/>
        </w:rPr>
        <w:t xml:space="preserve"> a las diferentes dependencias de este H. Ayuntamiento.</w:t>
      </w:r>
    </w:p>
    <w:p w:rsidR="00AE71AB" w:rsidRPr="00AE71AB" w:rsidRDefault="00A83B3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7</w:t>
      </w:r>
      <w:r w:rsidR="00FC4DF1" w:rsidRPr="00AE71AB">
        <w:rPr>
          <w:rFonts w:ascii="Century Gothic" w:hAnsi="Century Gothic"/>
          <w:sz w:val="24"/>
          <w:szCs w:val="24"/>
        </w:rPr>
        <w:t xml:space="preserve"> Convocatorias para la celebración </w:t>
      </w:r>
      <w:r w:rsidR="001F690F" w:rsidRPr="00AE71AB">
        <w:rPr>
          <w:rFonts w:ascii="Century Gothic" w:hAnsi="Century Gothic"/>
          <w:sz w:val="24"/>
          <w:szCs w:val="24"/>
        </w:rPr>
        <w:t>de Sesiones</w:t>
      </w:r>
      <w:r w:rsidR="00FC4DF1" w:rsidRPr="00AE71AB">
        <w:rPr>
          <w:rFonts w:ascii="Century Gothic" w:hAnsi="Century Gothic"/>
          <w:sz w:val="24"/>
          <w:szCs w:val="24"/>
        </w:rPr>
        <w:t xml:space="preserve"> de Ayuntamiento.</w:t>
      </w:r>
    </w:p>
    <w:p w:rsidR="00AE71AB" w:rsidRPr="00AE71AB" w:rsidRDefault="001154A8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="005E402C">
        <w:rPr>
          <w:rFonts w:ascii="Century Gothic" w:hAnsi="Century Gothic"/>
          <w:sz w:val="24"/>
          <w:szCs w:val="24"/>
        </w:rPr>
        <w:t>l</w:t>
      </w:r>
      <w:r w:rsidR="00703C72">
        <w:rPr>
          <w:rFonts w:ascii="Century Gothic" w:hAnsi="Century Gothic"/>
          <w:sz w:val="24"/>
          <w:szCs w:val="24"/>
        </w:rPr>
        <w:t>levaron a cabo 10</w:t>
      </w:r>
      <w:r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sesiones de Ayu</w:t>
      </w:r>
      <w:r w:rsidR="005D59F7" w:rsidRPr="00AE71AB">
        <w:rPr>
          <w:rFonts w:ascii="Century Gothic" w:hAnsi="Century Gothic"/>
          <w:sz w:val="24"/>
          <w:szCs w:val="24"/>
        </w:rPr>
        <w:t>nta</w:t>
      </w:r>
      <w:r w:rsidR="00FC4DF1" w:rsidRPr="00AE71AB">
        <w:rPr>
          <w:rFonts w:ascii="Century Gothic" w:hAnsi="Century Gothic"/>
          <w:sz w:val="24"/>
          <w:szCs w:val="24"/>
        </w:rPr>
        <w:t>miento.</w:t>
      </w:r>
    </w:p>
    <w:p w:rsidR="00AE71AB" w:rsidRPr="00AE71AB" w:rsidRDefault="00A83B3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elaboraron </w:t>
      </w:r>
      <w:r w:rsidR="00703C72">
        <w:rPr>
          <w:rFonts w:ascii="Century Gothic" w:hAnsi="Century Gothic"/>
          <w:sz w:val="24"/>
          <w:szCs w:val="24"/>
        </w:rPr>
        <w:t>10</w:t>
      </w:r>
      <w:r w:rsidR="00FC4DF1" w:rsidRPr="00AE71AB">
        <w:rPr>
          <w:rFonts w:ascii="Century Gothic" w:hAnsi="Century Gothic"/>
          <w:sz w:val="24"/>
          <w:szCs w:val="24"/>
        </w:rPr>
        <w:t>actas de cabildo.</w:t>
      </w:r>
    </w:p>
    <w:p w:rsidR="00AE71AB" w:rsidRPr="00AE71AB" w:rsidRDefault="005E402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="004956FF">
        <w:rPr>
          <w:rFonts w:ascii="Century Gothic" w:hAnsi="Century Gothic"/>
          <w:sz w:val="24"/>
          <w:szCs w:val="24"/>
        </w:rPr>
        <w:t xml:space="preserve">expidieron 343 </w:t>
      </w:r>
      <w:r w:rsidR="00FC4DF1" w:rsidRPr="00AE71AB">
        <w:rPr>
          <w:rFonts w:ascii="Century Gothic" w:hAnsi="Century Gothic"/>
          <w:sz w:val="24"/>
          <w:szCs w:val="24"/>
        </w:rPr>
        <w:t>Constancias de Domicilio.</w:t>
      </w:r>
    </w:p>
    <w:p w:rsidR="00AE71AB" w:rsidRPr="00AE71AB" w:rsidRDefault="004956FF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 elaboraron 15</w:t>
      </w:r>
      <w:r w:rsidR="009477BB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Constancias de Identidad.</w:t>
      </w:r>
    </w:p>
    <w:p w:rsidR="00AE71AB" w:rsidRPr="00AE71AB" w:rsidRDefault="009370B1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 </w:t>
      </w:r>
      <w:r w:rsidR="004956FF">
        <w:rPr>
          <w:rFonts w:ascii="Century Gothic" w:hAnsi="Century Gothic"/>
          <w:sz w:val="24"/>
          <w:szCs w:val="24"/>
        </w:rPr>
        <w:t xml:space="preserve">elaboraron </w:t>
      </w:r>
      <w:r w:rsidR="004956FF" w:rsidRPr="00AE71AB">
        <w:rPr>
          <w:rFonts w:ascii="Century Gothic" w:hAnsi="Century Gothic"/>
          <w:sz w:val="24"/>
          <w:szCs w:val="24"/>
        </w:rPr>
        <w:t>349</w:t>
      </w:r>
      <w:r w:rsidR="00944E50">
        <w:rPr>
          <w:rFonts w:ascii="Century Gothic" w:hAnsi="Century Gothic"/>
          <w:sz w:val="24"/>
          <w:szCs w:val="24"/>
        </w:rPr>
        <w:t xml:space="preserve"> </w:t>
      </w:r>
      <w:r w:rsidR="00FC4DF1" w:rsidRPr="00AE71AB">
        <w:rPr>
          <w:rFonts w:ascii="Century Gothic" w:hAnsi="Century Gothic"/>
          <w:sz w:val="24"/>
          <w:szCs w:val="24"/>
        </w:rPr>
        <w:t>Certificaciones de copias.</w:t>
      </w:r>
    </w:p>
    <w:p w:rsidR="00AE71AB" w:rsidRPr="00AE71AB" w:rsidRDefault="00F5086C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AE71AB">
        <w:rPr>
          <w:rFonts w:ascii="Century Gothic" w:hAnsi="Century Gothic"/>
          <w:sz w:val="24"/>
          <w:szCs w:val="24"/>
        </w:rPr>
        <w:t xml:space="preserve">Se </w:t>
      </w:r>
      <w:r w:rsidR="004956FF" w:rsidRPr="00AE71AB">
        <w:rPr>
          <w:rFonts w:ascii="Century Gothic" w:hAnsi="Century Gothic"/>
          <w:sz w:val="24"/>
          <w:szCs w:val="24"/>
        </w:rPr>
        <w:t xml:space="preserve">expidieron </w:t>
      </w:r>
      <w:r w:rsidR="004956FF">
        <w:rPr>
          <w:rFonts w:ascii="Century Gothic" w:hAnsi="Century Gothic"/>
          <w:sz w:val="24"/>
          <w:szCs w:val="24"/>
        </w:rPr>
        <w:t xml:space="preserve">155 </w:t>
      </w:r>
      <w:r w:rsidR="005D59F7" w:rsidRPr="00AE71AB">
        <w:rPr>
          <w:rFonts w:ascii="Century Gothic" w:hAnsi="Century Gothic"/>
          <w:sz w:val="24"/>
          <w:szCs w:val="24"/>
        </w:rPr>
        <w:t>certificaciones de firmas.</w:t>
      </w:r>
    </w:p>
    <w:p w:rsidR="005D59F7" w:rsidRPr="00AE71AB" w:rsidRDefault="008E4463" w:rsidP="00AE71AB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</w:t>
      </w:r>
      <w:r w:rsidR="004956FF">
        <w:rPr>
          <w:rFonts w:ascii="Century Gothic" w:hAnsi="Century Gothic"/>
          <w:sz w:val="24"/>
          <w:szCs w:val="24"/>
        </w:rPr>
        <w:t xml:space="preserve"> atendieron 420</w:t>
      </w:r>
      <w:r w:rsidR="00927A4F" w:rsidRPr="00AE71AB">
        <w:rPr>
          <w:rFonts w:ascii="Century Gothic" w:hAnsi="Century Gothic"/>
          <w:sz w:val="24"/>
          <w:szCs w:val="24"/>
        </w:rPr>
        <w:t xml:space="preserve"> audiencias con personas que requerían algún servicio de este departamento.</w:t>
      </w:r>
    </w:p>
    <w:p w:rsidR="003528F7" w:rsidRDefault="0003205B" w:rsidP="00562CCA">
      <w:pPr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  <w:r w:rsidRPr="00927A4F">
        <w:rPr>
          <w:rFonts w:ascii="Century Gothic" w:hAnsi="Century Gothic"/>
          <w:b/>
          <w:sz w:val="24"/>
          <w:szCs w:val="24"/>
        </w:rPr>
        <w:t>RE</w:t>
      </w:r>
      <w:r w:rsidR="003528F7">
        <w:rPr>
          <w:rFonts w:ascii="Century Gothic" w:hAnsi="Century Gothic"/>
          <w:b/>
          <w:sz w:val="24"/>
          <w:szCs w:val="24"/>
        </w:rPr>
        <w:t>PORTE DE ACTIVIDADES OPERATIVO</w:t>
      </w:r>
    </w:p>
    <w:p w:rsidR="002D4E85" w:rsidRDefault="00D84F06" w:rsidP="002D4E85">
      <w:pPr>
        <w:tabs>
          <w:tab w:val="left" w:pos="5895"/>
        </w:tabs>
        <w:ind w:firstLine="708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ABRIL </w:t>
      </w:r>
      <w:r w:rsidR="002D4E85">
        <w:rPr>
          <w:rFonts w:ascii="Century Gothic" w:hAnsi="Century Gothic"/>
          <w:b/>
          <w:sz w:val="24"/>
          <w:szCs w:val="24"/>
        </w:rPr>
        <w:t>2022</w:t>
      </w:r>
    </w:p>
    <w:p w:rsidR="002D4E85" w:rsidRDefault="00D84F06" w:rsidP="00D84F06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sesión solemne celebrada el 01 de Abril del 2022. </w:t>
      </w:r>
    </w:p>
    <w:p w:rsidR="00D84F06" w:rsidRDefault="00D84F06" w:rsidP="00D84F06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inauguración de la primera Expo Ganadera Cabo Corrientes 2022. </w:t>
      </w:r>
    </w:p>
    <w:p w:rsidR="00D84F06" w:rsidRDefault="00BE439B" w:rsidP="00D84F06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Asistí</w:t>
      </w:r>
      <w:r w:rsidR="00D84F06">
        <w:rPr>
          <w:rFonts w:ascii="Century Gothic" w:hAnsi="Century Gothic"/>
          <w:sz w:val="24"/>
          <w:szCs w:val="24"/>
        </w:rPr>
        <w:t xml:space="preserve"> a la </w:t>
      </w:r>
      <w:r>
        <w:rPr>
          <w:rFonts w:ascii="Century Gothic" w:hAnsi="Century Gothic"/>
          <w:sz w:val="24"/>
          <w:szCs w:val="24"/>
        </w:rPr>
        <w:t>inauguración de La exposición “El Umbral de David &amp; Da Vinci”</w:t>
      </w:r>
      <w:r w:rsidR="00D84F0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en casa de la cultura. </w:t>
      </w:r>
    </w:p>
    <w:p w:rsidR="00BE439B" w:rsidRDefault="00BE439B" w:rsidP="00D84F06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Sesión Ordinaria el día 07 de Abril del 2022. </w:t>
      </w:r>
    </w:p>
    <w:p w:rsidR="00BE439B" w:rsidRDefault="00BE439B" w:rsidP="00D84F06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al arranque del operativo de Semana Santa conjunto de Protección Civil y Policía Municipal. </w:t>
      </w:r>
    </w:p>
    <w:p w:rsidR="00BE439B" w:rsidRPr="00BE439B" w:rsidRDefault="00BE439B" w:rsidP="00BE439B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2D4E85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Default="002D4E85" w:rsidP="002D4E85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A165E3" w:rsidRPr="002D4E85" w:rsidRDefault="00A165E3" w:rsidP="002D4E85">
      <w:p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2D4E85" w:rsidRPr="002D4E85" w:rsidRDefault="00BE439B" w:rsidP="002D4E85">
      <w:pPr>
        <w:pStyle w:val="Prrafodelista"/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MAYO </w:t>
      </w:r>
      <w:r w:rsidR="002D4E85">
        <w:rPr>
          <w:rFonts w:ascii="Century Gothic" w:hAnsi="Century Gothic"/>
          <w:b/>
          <w:sz w:val="24"/>
          <w:szCs w:val="24"/>
        </w:rPr>
        <w:t>2022</w:t>
      </w:r>
    </w:p>
    <w:p w:rsidR="002D4E85" w:rsidRDefault="00B60A40" w:rsidP="00B60A40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inauguración de la Feria de la Salud en el Tuito. </w:t>
      </w:r>
    </w:p>
    <w:p w:rsidR="00B60A40" w:rsidRDefault="00B60A40" w:rsidP="00B60A40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celebración del día de las madres. </w:t>
      </w:r>
    </w:p>
    <w:p w:rsidR="00B60A40" w:rsidRDefault="00B60A40" w:rsidP="00B60A40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sesión ordinaria el día 18 de Mayo del 2022. </w:t>
      </w:r>
    </w:p>
    <w:p w:rsidR="00B60A40" w:rsidRDefault="00B60A40" w:rsidP="00B60A40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al festejo del día de maestro, por parte del H. Ayuntamiento. </w:t>
      </w:r>
    </w:p>
    <w:p w:rsidR="00B60A40" w:rsidRPr="00B60A40" w:rsidRDefault="00B60A40" w:rsidP="00C749EF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  <w:r w:rsidRPr="00B60A40">
        <w:rPr>
          <w:rFonts w:ascii="Century Gothic" w:hAnsi="Century Gothic"/>
          <w:sz w:val="24"/>
          <w:szCs w:val="24"/>
        </w:rPr>
        <w:t>Asistí a sesión ordinaria de la comisión Municipal de Urbanización</w:t>
      </w:r>
      <w:r>
        <w:rPr>
          <w:rFonts w:ascii="Century Gothic" w:hAnsi="Century Gothic"/>
          <w:sz w:val="24"/>
          <w:szCs w:val="24"/>
        </w:rPr>
        <w:t xml:space="preserve">, para aprobación de regularización de nuevos proyectos. </w:t>
      </w:r>
    </w:p>
    <w:p w:rsidR="00175DAF" w:rsidRPr="00EA07CF" w:rsidRDefault="00B60A40" w:rsidP="00EA07CF">
      <w:pPr>
        <w:pStyle w:val="Prrafodelista"/>
        <w:numPr>
          <w:ilvl w:val="0"/>
          <w:numId w:val="17"/>
        </w:numPr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Asistí a la entrega de uniformes completos a elementos de seguridad pública y protección civil municipal. </w:t>
      </w:r>
    </w:p>
    <w:p w:rsidR="00EA07CF" w:rsidRPr="00EA07CF" w:rsidRDefault="00EA07CF" w:rsidP="00EA07CF">
      <w:pPr>
        <w:pStyle w:val="Prrafodelista"/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</w:p>
    <w:p w:rsidR="002D4E85" w:rsidRPr="00B60A40" w:rsidRDefault="00175DAF" w:rsidP="00175DAF">
      <w:pPr>
        <w:pStyle w:val="Prrafodelista"/>
        <w:tabs>
          <w:tab w:val="left" w:pos="5895"/>
        </w:tabs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JUNIO </w:t>
      </w:r>
      <w:r w:rsidR="002D4E85" w:rsidRPr="00B60A40">
        <w:rPr>
          <w:rFonts w:ascii="Century Gothic" w:hAnsi="Century Gothic"/>
          <w:b/>
          <w:sz w:val="24"/>
          <w:szCs w:val="24"/>
        </w:rPr>
        <w:t>2022</w:t>
      </w:r>
    </w:p>
    <w:p w:rsidR="00963B36" w:rsidRPr="00175DAF" w:rsidRDefault="00175DAF" w:rsidP="00175DAF">
      <w:pPr>
        <w:pStyle w:val="Prrafodelista"/>
        <w:numPr>
          <w:ilvl w:val="0"/>
          <w:numId w:val="18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 w:rsidRPr="00175DAF">
        <w:rPr>
          <w:rFonts w:ascii="Century Gothic" w:hAnsi="Century Gothic"/>
          <w:sz w:val="24"/>
          <w:szCs w:val="24"/>
        </w:rPr>
        <w:t xml:space="preserve">Asistí a la reunión ordinaria para llevar a cabo la declaración del consejo en sesión permanente, debido a la temporada de ciclones tropicales 2022. </w:t>
      </w:r>
    </w:p>
    <w:p w:rsidR="002D4E85" w:rsidRPr="00EA07CF" w:rsidRDefault="00175DAF" w:rsidP="00EA07CF">
      <w:pPr>
        <w:pStyle w:val="Prrafodelista"/>
        <w:numPr>
          <w:ilvl w:val="0"/>
          <w:numId w:val="18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 w:rsidRPr="00175DAF">
        <w:rPr>
          <w:rFonts w:ascii="Century Gothic" w:hAnsi="Century Gothic"/>
          <w:sz w:val="24"/>
          <w:szCs w:val="24"/>
        </w:rPr>
        <w:t xml:space="preserve">Asistí a la celebración del día del padre por parte del H. Ayuntamiento de Cabo Corrientes. </w:t>
      </w:r>
    </w:p>
    <w:p w:rsidR="002D4E85" w:rsidRPr="00E52747" w:rsidRDefault="002D4E85" w:rsidP="00963B36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9477BB" w:rsidRDefault="005E402C" w:rsidP="00EA07CF">
      <w:pPr>
        <w:pStyle w:val="Prrafodelista"/>
        <w:numPr>
          <w:ilvl w:val="0"/>
          <w:numId w:val="16"/>
        </w:numPr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</w:t>
      </w:r>
      <w:r w:rsidR="00963B36">
        <w:rPr>
          <w:rFonts w:ascii="Century Gothic" w:hAnsi="Century Gothic"/>
          <w:sz w:val="24"/>
          <w:szCs w:val="24"/>
        </w:rPr>
        <w:t>urante los 3</w:t>
      </w:r>
      <w:r w:rsidR="00DE2907" w:rsidRPr="005E402C">
        <w:rPr>
          <w:rFonts w:ascii="Century Gothic" w:hAnsi="Century Gothic"/>
          <w:sz w:val="24"/>
          <w:szCs w:val="24"/>
        </w:rPr>
        <w:t xml:space="preserve"> meses </w:t>
      </w:r>
      <w:r w:rsidR="00EA07CF" w:rsidRPr="005E402C">
        <w:rPr>
          <w:rFonts w:ascii="Century Gothic" w:hAnsi="Century Gothic"/>
          <w:sz w:val="24"/>
          <w:szCs w:val="24"/>
        </w:rPr>
        <w:t>visite cada</w:t>
      </w:r>
      <w:r w:rsidR="00DE2907" w:rsidRPr="005E402C">
        <w:rPr>
          <w:rFonts w:ascii="Century Gothic" w:hAnsi="Century Gothic"/>
          <w:sz w:val="24"/>
          <w:szCs w:val="24"/>
        </w:rPr>
        <w:t xml:space="preserve"> una de las </w:t>
      </w:r>
      <w:r w:rsidR="00562CCA" w:rsidRPr="005E402C">
        <w:rPr>
          <w:rFonts w:ascii="Century Gothic" w:hAnsi="Century Gothic"/>
          <w:sz w:val="24"/>
          <w:szCs w:val="24"/>
        </w:rPr>
        <w:t xml:space="preserve">delegaciones de este Municipio, para revisar distintos temas. </w:t>
      </w:r>
    </w:p>
    <w:p w:rsidR="00EA07CF" w:rsidRPr="00EA07CF" w:rsidRDefault="00EA07CF" w:rsidP="00EA07CF">
      <w:pPr>
        <w:pStyle w:val="Prrafodelista"/>
        <w:tabs>
          <w:tab w:val="left" w:pos="5895"/>
        </w:tabs>
        <w:jc w:val="both"/>
        <w:rPr>
          <w:rFonts w:ascii="Century Gothic" w:hAnsi="Century Gothic"/>
          <w:sz w:val="24"/>
          <w:szCs w:val="24"/>
        </w:rPr>
      </w:pPr>
    </w:p>
    <w:p w:rsidR="0003704B" w:rsidRPr="00E31E8A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b/>
          <w:sz w:val="24"/>
          <w:szCs w:val="24"/>
        </w:rPr>
      </w:pPr>
      <w:r w:rsidRPr="00E31E8A">
        <w:rPr>
          <w:rFonts w:ascii="Century Gothic" w:hAnsi="Century Gothic"/>
          <w:sz w:val="24"/>
          <w:szCs w:val="24"/>
        </w:rPr>
        <w:t>Delegación Las Juntas y Los Veranos.</w:t>
      </w:r>
    </w:p>
    <w:p w:rsidR="00DE2907" w:rsidRPr="0003704B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b/>
          <w:sz w:val="24"/>
          <w:szCs w:val="24"/>
        </w:rPr>
      </w:pPr>
      <w:r w:rsidRPr="0003704B">
        <w:rPr>
          <w:rFonts w:ascii="Century Gothic" w:hAnsi="Century Gothic"/>
          <w:sz w:val="24"/>
          <w:szCs w:val="24"/>
        </w:rPr>
        <w:t>Delegación Chacala.</w:t>
      </w:r>
    </w:p>
    <w:p w:rsidR="00DE2907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El Refugio Suchitlán.</w:t>
      </w:r>
    </w:p>
    <w:p w:rsidR="00DE2907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Mayto.</w:t>
      </w:r>
    </w:p>
    <w:p w:rsidR="00753789" w:rsidRDefault="005D59F7" w:rsidP="002D4E85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  <w:szCs w:val="24"/>
        </w:rPr>
      </w:pPr>
      <w:r w:rsidRPr="00DE2907">
        <w:rPr>
          <w:rFonts w:ascii="Century Gothic" w:hAnsi="Century Gothic"/>
          <w:sz w:val="24"/>
          <w:szCs w:val="24"/>
        </w:rPr>
        <w:t>Delegación Yelapa.</w:t>
      </w:r>
    </w:p>
    <w:p w:rsidR="002D4E85" w:rsidRDefault="002D4E85" w:rsidP="002D4E85">
      <w:pPr>
        <w:jc w:val="both"/>
        <w:rPr>
          <w:rFonts w:ascii="Century Gothic" w:hAnsi="Century Gothic"/>
          <w:sz w:val="24"/>
          <w:szCs w:val="24"/>
        </w:rPr>
      </w:pPr>
    </w:p>
    <w:p w:rsidR="009477BB" w:rsidRDefault="005D59F7" w:rsidP="009477BB">
      <w:pPr>
        <w:jc w:val="both"/>
        <w:rPr>
          <w:rFonts w:ascii="Century Gothic" w:hAnsi="Century Gothic"/>
          <w:sz w:val="24"/>
          <w:szCs w:val="24"/>
        </w:rPr>
      </w:pPr>
      <w:r w:rsidRPr="002D4E85">
        <w:rPr>
          <w:rFonts w:ascii="Century Gothic" w:hAnsi="Century Gothic"/>
          <w:sz w:val="24"/>
          <w:szCs w:val="24"/>
        </w:rPr>
        <w:t xml:space="preserve">Asistí a </w:t>
      </w:r>
      <w:r w:rsidR="00EA07CF" w:rsidRPr="002D4E85">
        <w:rPr>
          <w:rFonts w:ascii="Century Gothic" w:hAnsi="Century Gothic"/>
          <w:sz w:val="24"/>
          <w:szCs w:val="24"/>
        </w:rPr>
        <w:t>varias reuniones</w:t>
      </w:r>
      <w:r w:rsidRPr="002D4E85">
        <w:rPr>
          <w:rFonts w:ascii="Century Gothic" w:hAnsi="Century Gothic"/>
          <w:sz w:val="24"/>
          <w:szCs w:val="24"/>
        </w:rPr>
        <w:t xml:space="preserve"> de trabajo, </w:t>
      </w:r>
      <w:r w:rsidR="00927A4F" w:rsidRPr="002D4E85">
        <w:rPr>
          <w:rFonts w:ascii="Century Gothic" w:hAnsi="Century Gothic"/>
          <w:sz w:val="24"/>
          <w:szCs w:val="24"/>
        </w:rPr>
        <w:t>audiencias y Firmas de Convenios Relacionados con el Municipio, con</w:t>
      </w:r>
      <w:r w:rsidRPr="002D4E85">
        <w:rPr>
          <w:rFonts w:ascii="Century Gothic" w:hAnsi="Century Gothic"/>
          <w:sz w:val="24"/>
          <w:szCs w:val="24"/>
        </w:rPr>
        <w:t xml:space="preserve"> diferentes dependencias de Gobierno en la</w:t>
      </w:r>
      <w:r w:rsidR="00927A4F" w:rsidRPr="002D4E85">
        <w:rPr>
          <w:rFonts w:ascii="Century Gothic" w:hAnsi="Century Gothic"/>
          <w:sz w:val="24"/>
          <w:szCs w:val="24"/>
        </w:rPr>
        <w:t xml:space="preserve">s Ciudades </w:t>
      </w:r>
      <w:r w:rsidR="00562CCA" w:rsidRPr="002D4E85">
        <w:rPr>
          <w:rFonts w:ascii="Century Gothic" w:hAnsi="Century Gothic"/>
          <w:sz w:val="24"/>
          <w:szCs w:val="24"/>
        </w:rPr>
        <w:t>de Puerto Vallarta y Guadalajara</w:t>
      </w:r>
      <w:r w:rsidR="00EA07CF">
        <w:rPr>
          <w:rFonts w:ascii="Century Gothic" w:hAnsi="Century Gothic"/>
          <w:sz w:val="24"/>
          <w:szCs w:val="24"/>
        </w:rPr>
        <w:t>, Jalisco.</w:t>
      </w:r>
    </w:p>
    <w:p w:rsidR="002D4E85" w:rsidRPr="009477BB" w:rsidRDefault="002D4E85" w:rsidP="009477BB">
      <w:pPr>
        <w:jc w:val="both"/>
        <w:rPr>
          <w:rFonts w:ascii="Century Gothic" w:hAnsi="Century Gothic"/>
          <w:sz w:val="24"/>
          <w:szCs w:val="24"/>
        </w:rPr>
      </w:pPr>
    </w:p>
    <w:p w:rsidR="00F5086C" w:rsidRDefault="007E0E73" w:rsidP="00DE2907">
      <w:pPr>
        <w:pStyle w:val="Ttulo2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i/>
          <w:color w:val="000000"/>
          <w:sz w:val="24"/>
          <w:szCs w:val="24"/>
        </w:rPr>
        <w:t>ATE</w:t>
      </w:r>
      <w:r w:rsidR="00F5086C" w:rsidRPr="00F93BF2">
        <w:rPr>
          <w:rFonts w:ascii="Century Gothic" w:hAnsi="Century Gothic"/>
          <w:i/>
          <w:color w:val="000000"/>
          <w:sz w:val="24"/>
          <w:szCs w:val="24"/>
        </w:rPr>
        <w:t>NTAMENTE</w:t>
      </w:r>
    </w:p>
    <w:p w:rsidR="002D4E85" w:rsidRDefault="002D4E85" w:rsidP="002D4E85">
      <w:pPr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“2022, AÑO DE LA ATENCION INTEGRAL A NIÑAS, NIÑOS Y ADOLESCENTES CON CANCER EN JALISCO”</w:t>
      </w:r>
    </w:p>
    <w:p w:rsidR="00F5086C" w:rsidRPr="002D4E85" w:rsidRDefault="00F5086C" w:rsidP="002D4E85">
      <w:pPr>
        <w:jc w:val="center"/>
        <w:rPr>
          <w:rFonts w:ascii="Century Gothic" w:hAnsi="Century Gothic" w:cs="Tahoma"/>
          <w:b/>
        </w:rPr>
      </w:pPr>
      <w:r w:rsidRPr="00F93BF2">
        <w:rPr>
          <w:rFonts w:ascii="Century Gothic" w:hAnsi="Century Gothic" w:cs="Tahoma"/>
        </w:rPr>
        <w:t>El Tuito, Municipio d</w:t>
      </w:r>
      <w:r>
        <w:rPr>
          <w:rFonts w:ascii="Century Gothic" w:hAnsi="Century Gothic" w:cs="Tahoma"/>
        </w:rPr>
        <w:t>e Cabo Corrientes, Jalisco, A</w:t>
      </w:r>
      <w:r w:rsidR="00EA07CF">
        <w:rPr>
          <w:rFonts w:ascii="Century Gothic" w:hAnsi="Century Gothic" w:cs="Tahoma"/>
        </w:rPr>
        <w:t xml:space="preserve"> </w:t>
      </w:r>
      <w:r w:rsidR="00A165E3">
        <w:rPr>
          <w:rFonts w:ascii="Century Gothic" w:hAnsi="Century Gothic" w:cs="Tahoma"/>
        </w:rPr>
        <w:t>08</w:t>
      </w:r>
      <w:r w:rsidR="00EA07CF">
        <w:rPr>
          <w:rFonts w:ascii="Century Gothic" w:hAnsi="Century Gothic" w:cs="Tahoma"/>
        </w:rPr>
        <w:t xml:space="preserve"> de Agosto</w:t>
      </w:r>
      <w:r w:rsidR="007A0325">
        <w:rPr>
          <w:rFonts w:ascii="Century Gothic" w:hAnsi="Century Gothic" w:cs="Tahoma"/>
        </w:rPr>
        <w:t xml:space="preserve"> del</w:t>
      </w:r>
      <w:r w:rsidR="009477BB">
        <w:rPr>
          <w:rFonts w:ascii="Century Gothic" w:hAnsi="Century Gothic" w:cs="Tahoma"/>
        </w:rPr>
        <w:t xml:space="preserve"> 2022</w:t>
      </w:r>
      <w:r w:rsidR="0003704B">
        <w:rPr>
          <w:rFonts w:ascii="Century Gothic" w:hAnsi="Century Gothic" w:cs="Tahoma"/>
        </w:rPr>
        <w:t xml:space="preserve">. </w:t>
      </w:r>
      <w:r w:rsidRPr="00F93BF2">
        <w:rPr>
          <w:rFonts w:ascii="Century Gothic" w:hAnsi="Century Gothic" w:cs="Tahoma"/>
          <w:noProof/>
          <w:lang w:eastAsia="es-MX"/>
        </w:rPr>
        <w:t xml:space="preserve"> </w:t>
      </w:r>
    </w:p>
    <w:p w:rsidR="00F5086C" w:rsidRDefault="00F5086C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03704B" w:rsidRPr="00F93BF2" w:rsidRDefault="0003704B" w:rsidP="00F5086C">
      <w:pPr>
        <w:jc w:val="center"/>
        <w:rPr>
          <w:rFonts w:ascii="Century Gothic" w:hAnsi="Century Gothic" w:cs="Tahoma"/>
          <w:b/>
          <w:color w:val="000000"/>
        </w:rPr>
      </w:pPr>
    </w:p>
    <w:p w:rsidR="007E0E73" w:rsidRDefault="00F5086C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 w:rsidRPr="00F93BF2">
        <w:rPr>
          <w:rFonts w:ascii="Century Gothic" w:hAnsi="Century Gothic" w:cs="Tahoma"/>
          <w:b/>
          <w:color w:val="000000"/>
        </w:rPr>
        <w:t>LIC. EDGAR RAMON IBARRA CONTRERAS</w:t>
      </w:r>
    </w:p>
    <w:p w:rsidR="00F5086C" w:rsidRPr="007E0E73" w:rsidRDefault="00EA07CF" w:rsidP="007E0E73">
      <w:pPr>
        <w:spacing w:after="0"/>
        <w:jc w:val="center"/>
        <w:rPr>
          <w:rFonts w:ascii="Century Gothic" w:hAnsi="Century Gothic" w:cs="Tahoma"/>
          <w:b/>
          <w:color w:val="000000"/>
        </w:rPr>
      </w:pPr>
      <w:r>
        <w:rPr>
          <w:rFonts w:ascii="Century Gothic" w:hAnsi="Century Gothic" w:cs="Tahoma"/>
          <w:b/>
        </w:rPr>
        <w:t>SECRETARIO GENERAL</w:t>
      </w:r>
      <w:r w:rsidR="00CD69F3">
        <w:rPr>
          <w:rFonts w:ascii="Century Gothic" w:hAnsi="Century Gothic" w:cs="Tahoma"/>
          <w:b/>
        </w:rPr>
        <w:t xml:space="preserve"> 2021-2024</w:t>
      </w:r>
    </w:p>
    <w:sectPr w:rsidR="00F5086C" w:rsidRPr="007E0E73" w:rsidSect="00753789">
      <w:pgSz w:w="12240" w:h="15840"/>
      <w:pgMar w:top="709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9F" w:rsidRDefault="001D699F" w:rsidP="00E31E8A">
      <w:pPr>
        <w:spacing w:after="0" w:line="240" w:lineRule="auto"/>
      </w:pPr>
      <w:r>
        <w:separator/>
      </w:r>
    </w:p>
  </w:endnote>
  <w:endnote w:type="continuationSeparator" w:id="0">
    <w:p w:rsidR="001D699F" w:rsidRDefault="001D699F" w:rsidP="00E3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9F" w:rsidRDefault="001D699F" w:rsidP="00E31E8A">
      <w:pPr>
        <w:spacing w:after="0" w:line="240" w:lineRule="auto"/>
      </w:pPr>
      <w:r>
        <w:separator/>
      </w:r>
    </w:p>
  </w:footnote>
  <w:footnote w:type="continuationSeparator" w:id="0">
    <w:p w:rsidR="001D699F" w:rsidRDefault="001D699F" w:rsidP="00E31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AC3"/>
    <w:multiLevelType w:val="hybridMultilevel"/>
    <w:tmpl w:val="6B0AC96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1FD8"/>
    <w:multiLevelType w:val="hybridMultilevel"/>
    <w:tmpl w:val="B28C3892"/>
    <w:lvl w:ilvl="0" w:tplc="AC4A476E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A556335"/>
    <w:multiLevelType w:val="hybridMultilevel"/>
    <w:tmpl w:val="85021EEA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5F4E90"/>
    <w:multiLevelType w:val="hybridMultilevel"/>
    <w:tmpl w:val="61626D38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D094D"/>
    <w:multiLevelType w:val="hybridMultilevel"/>
    <w:tmpl w:val="2654CE02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FC2945"/>
    <w:multiLevelType w:val="hybridMultilevel"/>
    <w:tmpl w:val="C2A6F8EE"/>
    <w:lvl w:ilvl="0" w:tplc="A11EA6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7254C"/>
    <w:multiLevelType w:val="hybridMultilevel"/>
    <w:tmpl w:val="4C445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16CF4"/>
    <w:multiLevelType w:val="hybridMultilevel"/>
    <w:tmpl w:val="3BBCF5BC"/>
    <w:lvl w:ilvl="0" w:tplc="080A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9D016E3"/>
    <w:multiLevelType w:val="hybridMultilevel"/>
    <w:tmpl w:val="6D20EE1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6A0F"/>
    <w:multiLevelType w:val="hybridMultilevel"/>
    <w:tmpl w:val="1BF04DBC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5510651"/>
    <w:multiLevelType w:val="hybridMultilevel"/>
    <w:tmpl w:val="B56229B6"/>
    <w:lvl w:ilvl="0" w:tplc="5FBACE9C">
      <w:numFmt w:val="bullet"/>
      <w:lvlText w:val=""/>
      <w:lvlJc w:val="left"/>
      <w:pPr>
        <w:ind w:left="148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6711A2F"/>
    <w:multiLevelType w:val="hybridMultilevel"/>
    <w:tmpl w:val="6CA0D114"/>
    <w:lvl w:ilvl="0" w:tplc="0778F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C0B02"/>
    <w:multiLevelType w:val="hybridMultilevel"/>
    <w:tmpl w:val="6CA0D114"/>
    <w:lvl w:ilvl="0" w:tplc="0778F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C17"/>
    <w:multiLevelType w:val="hybridMultilevel"/>
    <w:tmpl w:val="1E4EEE36"/>
    <w:lvl w:ilvl="0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6A47A9A"/>
    <w:multiLevelType w:val="hybridMultilevel"/>
    <w:tmpl w:val="CC50AF56"/>
    <w:lvl w:ilvl="0" w:tplc="080A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0596041"/>
    <w:multiLevelType w:val="hybridMultilevel"/>
    <w:tmpl w:val="C602B8DA"/>
    <w:lvl w:ilvl="0" w:tplc="080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706F1557"/>
    <w:multiLevelType w:val="hybridMultilevel"/>
    <w:tmpl w:val="C92AC4C6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E585A5C"/>
    <w:multiLevelType w:val="hybridMultilevel"/>
    <w:tmpl w:val="67C2EB6C"/>
    <w:lvl w:ilvl="0" w:tplc="080A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9"/>
  </w:num>
  <w:num w:numId="5">
    <w:abstractNumId w:val="17"/>
  </w:num>
  <w:num w:numId="6">
    <w:abstractNumId w:val="7"/>
  </w:num>
  <w:num w:numId="7">
    <w:abstractNumId w:val="15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14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B4"/>
    <w:rsid w:val="0003205B"/>
    <w:rsid w:val="0003638E"/>
    <w:rsid w:val="0003704B"/>
    <w:rsid w:val="00062917"/>
    <w:rsid w:val="000E7C99"/>
    <w:rsid w:val="00102C02"/>
    <w:rsid w:val="001154A8"/>
    <w:rsid w:val="00160E3E"/>
    <w:rsid w:val="00175DAF"/>
    <w:rsid w:val="001D699F"/>
    <w:rsid w:val="001F690F"/>
    <w:rsid w:val="00245B24"/>
    <w:rsid w:val="002D4E85"/>
    <w:rsid w:val="00327B7E"/>
    <w:rsid w:val="003528F7"/>
    <w:rsid w:val="003756B4"/>
    <w:rsid w:val="003A6476"/>
    <w:rsid w:val="003B46D9"/>
    <w:rsid w:val="003E4B53"/>
    <w:rsid w:val="004319DD"/>
    <w:rsid w:val="00432AAE"/>
    <w:rsid w:val="004956FF"/>
    <w:rsid w:val="004C1C46"/>
    <w:rsid w:val="00505CB9"/>
    <w:rsid w:val="00536EDB"/>
    <w:rsid w:val="00562CCA"/>
    <w:rsid w:val="00570E1F"/>
    <w:rsid w:val="005D59F7"/>
    <w:rsid w:val="005E402C"/>
    <w:rsid w:val="00681E91"/>
    <w:rsid w:val="00686147"/>
    <w:rsid w:val="006B6B8D"/>
    <w:rsid w:val="006B7BB6"/>
    <w:rsid w:val="00703C72"/>
    <w:rsid w:val="00753789"/>
    <w:rsid w:val="00764BF8"/>
    <w:rsid w:val="0078093A"/>
    <w:rsid w:val="007A0325"/>
    <w:rsid w:val="007E0E73"/>
    <w:rsid w:val="00821C0E"/>
    <w:rsid w:val="008E4463"/>
    <w:rsid w:val="008F03BB"/>
    <w:rsid w:val="0090401D"/>
    <w:rsid w:val="00927A4F"/>
    <w:rsid w:val="009370B1"/>
    <w:rsid w:val="00944E50"/>
    <w:rsid w:val="009477BB"/>
    <w:rsid w:val="00963B36"/>
    <w:rsid w:val="009A6DE9"/>
    <w:rsid w:val="009B01ED"/>
    <w:rsid w:val="009D058F"/>
    <w:rsid w:val="00A165E3"/>
    <w:rsid w:val="00A32E42"/>
    <w:rsid w:val="00A3318A"/>
    <w:rsid w:val="00A7356A"/>
    <w:rsid w:val="00A7516C"/>
    <w:rsid w:val="00A83B3C"/>
    <w:rsid w:val="00AB76D3"/>
    <w:rsid w:val="00AD695B"/>
    <w:rsid w:val="00AE71AB"/>
    <w:rsid w:val="00B60A40"/>
    <w:rsid w:val="00BA3295"/>
    <w:rsid w:val="00BB3E2A"/>
    <w:rsid w:val="00BC6F10"/>
    <w:rsid w:val="00BE439B"/>
    <w:rsid w:val="00BE4A1D"/>
    <w:rsid w:val="00BF3637"/>
    <w:rsid w:val="00C95513"/>
    <w:rsid w:val="00CD69F3"/>
    <w:rsid w:val="00D84F06"/>
    <w:rsid w:val="00DD5263"/>
    <w:rsid w:val="00DE2907"/>
    <w:rsid w:val="00E31E8A"/>
    <w:rsid w:val="00E52747"/>
    <w:rsid w:val="00E711F4"/>
    <w:rsid w:val="00EA07CF"/>
    <w:rsid w:val="00EA2BD0"/>
    <w:rsid w:val="00F5086C"/>
    <w:rsid w:val="00F733AC"/>
    <w:rsid w:val="00FC4DF1"/>
    <w:rsid w:val="00FC5E3D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D87A4-667F-4EB0-BBA8-19424240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5086C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756B4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756B4"/>
    <w:rPr>
      <w:rFonts w:eastAsiaTheme="minorEastAsia"/>
      <w:lang w:eastAsia="es-MX"/>
    </w:rPr>
  </w:style>
  <w:style w:type="paragraph" w:styleId="Prrafodelista">
    <w:name w:val="List Paragraph"/>
    <w:basedOn w:val="Normal"/>
    <w:uiPriority w:val="34"/>
    <w:qFormat/>
    <w:rsid w:val="000E7C9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F5086C"/>
    <w:rPr>
      <w:rFonts w:ascii="Tahoma" w:eastAsia="Times New Roman" w:hAnsi="Tahoma" w:cs="Tahoma"/>
      <w:b/>
      <w:bCs/>
      <w:sz w:val="23"/>
      <w:szCs w:val="23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086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1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E8A"/>
  </w:style>
  <w:style w:type="paragraph" w:styleId="Piedepgina">
    <w:name w:val="footer"/>
    <w:basedOn w:val="Normal"/>
    <w:link w:val="PiedepginaCar"/>
    <w:uiPriority w:val="99"/>
    <w:unhideWhenUsed/>
    <w:rsid w:val="00E31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ipo de madera">
  <a:themeElements>
    <a:clrScheme name="Tipo de mader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Tipo de madera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Tipo de made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30 de junio de 2020</PublishDate>
  <Abstract/>
  <CompanyAddress/>
  <CompanyPhone/>
  <CompanyFax/>
  <CompanyEmail>OCTUBRE – DICIEMBRE 2018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REPORTE DE ACTIVIDADES, SECRETARIA GENERAL</vt:lpstr>
    </vt:vector>
  </TitlesOfParts>
  <Company>Hewlett-Packard Company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 DE ACTIVIDADES, SECRETARIA GENERAL</dc:title>
  <dc:subject>LIC.EDGAR RAMON IBARRA CONTRERAS.</dc:subject>
  <dc:creator>SECRETARIO GENERAL, H. AYUNTAMIENTO DE CABO CORRIENTES, JALISCO.</dc:creator>
  <cp:lastModifiedBy>Secretaria General</cp:lastModifiedBy>
  <cp:revision>2</cp:revision>
  <cp:lastPrinted>2022-03-08T18:42:00Z</cp:lastPrinted>
  <dcterms:created xsi:type="dcterms:W3CDTF">2022-08-08T18:21:00Z</dcterms:created>
  <dcterms:modified xsi:type="dcterms:W3CDTF">2022-08-08T18:21:00Z</dcterms:modified>
</cp:coreProperties>
</file>